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8" w:rsidRPr="00074A78" w:rsidRDefault="00074A78" w:rsidP="00074A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3542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F152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.2022                                                                        </w:t>
      </w:r>
      <w:r w:rsidRPr="00074A7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Учебная группа: </w:t>
      </w:r>
      <w:r w:rsidR="00EB42C7">
        <w:rPr>
          <w:rFonts w:ascii="Times New Roman" w:eastAsia="Calibri" w:hAnsi="Times New Roman" w:cs="Times New Roman"/>
          <w:b/>
          <w:noProof/>
          <w:sz w:val="28"/>
          <w:szCs w:val="28"/>
        </w:rPr>
        <w:t>1С</w:t>
      </w:r>
      <w:r w:rsidRPr="00074A78">
        <w:rPr>
          <w:rFonts w:ascii="Times New Roman" w:eastAsia="Calibri" w:hAnsi="Times New Roman" w:cs="Times New Roman"/>
          <w:b/>
          <w:noProof/>
          <w:sz w:val="28"/>
          <w:szCs w:val="28"/>
        </w:rPr>
        <w:t>ТМ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074A78" w:rsidRPr="00074A78" w:rsidRDefault="00074A78" w:rsidP="00074A78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074A78" w:rsidRPr="009F6811" w:rsidRDefault="00074A78" w:rsidP="00074A78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6811" w:rsidRPr="009F6811">
        <w:rPr>
          <w:rFonts w:ascii="Times New Roman" w:eastAsia="Calibri" w:hAnsi="Times New Roman" w:cs="Times New Roman"/>
          <w:b/>
          <w:sz w:val="28"/>
          <w:szCs w:val="28"/>
        </w:rPr>
        <w:t>6.1</w:t>
      </w: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811" w:rsidRPr="009F6811">
        <w:rPr>
          <w:rFonts w:ascii="Times New Roman" w:hAnsi="Times New Roman"/>
          <w:b/>
          <w:color w:val="000000"/>
          <w:sz w:val="28"/>
          <w:szCs w:val="28"/>
        </w:rPr>
        <w:t>Электрические измерения и приборы</w:t>
      </w:r>
      <w:r w:rsidRPr="009F681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Лекция № </w:t>
      </w:r>
      <w:r w:rsidR="008B2376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09" w:rsidRPr="00176CBF" w:rsidRDefault="00074A78" w:rsidP="0030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>1.</w:t>
      </w:r>
      <w:r w:rsidR="00F754A6">
        <w:rPr>
          <w:rFonts w:ascii="Times New Roman" w:hAnsi="Times New Roman" w:cs="Times New Roman"/>
          <w:sz w:val="28"/>
          <w:szCs w:val="28"/>
        </w:rPr>
        <w:t xml:space="preserve"> Внимательно изучить материал</w:t>
      </w:r>
      <w:r w:rsidR="00304309">
        <w:rPr>
          <w:rFonts w:ascii="Times New Roman" w:hAnsi="Times New Roman" w:cs="Times New Roman"/>
          <w:sz w:val="28"/>
          <w:szCs w:val="28"/>
        </w:rPr>
        <w:t xml:space="preserve"> и законспектировать.</w:t>
      </w:r>
    </w:p>
    <w:p w:rsidR="00074A78" w:rsidRDefault="00304309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4490">
        <w:rPr>
          <w:rFonts w:ascii="Times New Roman" w:hAnsi="Times New Roman" w:cs="Times New Roman"/>
          <w:bCs/>
          <w:sz w:val="28"/>
          <w:szCs w:val="28"/>
        </w:rPr>
        <w:t>Решите задачи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3E2" w:rsidRPr="006730E7" w:rsidRDefault="00EF13E2" w:rsidP="00EF1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30E7">
        <w:rPr>
          <w:rFonts w:ascii="Times New Roman" w:hAnsi="Times New Roman" w:cs="Times New Roman"/>
          <w:sz w:val="28"/>
          <w:szCs w:val="28"/>
        </w:rPr>
        <w:t xml:space="preserve">. По учебнику </w:t>
      </w:r>
      <w:r w:rsidRPr="006730E7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</w:t>
      </w:r>
      <w:r w:rsidR="003313F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</w:t>
      </w:r>
      <w:r w:rsidR="00FB13BA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13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="003313F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18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="00FB13BA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49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</w:t>
      </w:r>
      <w:r w:rsidR="00573B92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>e-mail)</w:t>
      </w:r>
    </w:p>
    <w:p w:rsidR="00532C00" w:rsidRPr="00532C00" w:rsidRDefault="00532C00" w:rsidP="00532C00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532C00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7354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 w:rsidR="00F152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.2022г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74A78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51A01" w:rsidRDefault="00151A01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01" w:rsidRPr="00151A01" w:rsidRDefault="006314CA" w:rsidP="006314CA">
      <w:pPr>
        <w:pStyle w:val="Heading3"/>
        <w:tabs>
          <w:tab w:val="left" w:pos="0"/>
        </w:tabs>
        <w:ind w:left="54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151A01">
        <w:rPr>
          <w:rFonts w:ascii="Times New Roman" w:hAnsi="Times New Roman" w:cs="Times New Roman"/>
          <w:sz w:val="28"/>
          <w:szCs w:val="28"/>
        </w:rPr>
        <w:t xml:space="preserve"> </w:t>
      </w:r>
      <w:r w:rsidR="00151A01" w:rsidRPr="003C598C">
        <w:rPr>
          <w:rFonts w:ascii="Times New Roman" w:hAnsi="Times New Roman" w:cs="Times New Roman"/>
          <w:color w:val="002060"/>
        </w:rPr>
        <w:t>Классификация</w:t>
      </w:r>
      <w:r w:rsidR="00151A01" w:rsidRPr="003C598C">
        <w:rPr>
          <w:rFonts w:ascii="Times New Roman" w:hAnsi="Times New Roman" w:cs="Times New Roman"/>
          <w:color w:val="002060"/>
          <w:spacing w:val="-6"/>
        </w:rPr>
        <w:t xml:space="preserve"> </w:t>
      </w:r>
      <w:r w:rsidR="00151A01" w:rsidRPr="003C598C">
        <w:rPr>
          <w:rFonts w:ascii="Times New Roman" w:hAnsi="Times New Roman" w:cs="Times New Roman"/>
          <w:color w:val="002060"/>
        </w:rPr>
        <w:t>измерительных</w:t>
      </w:r>
      <w:r w:rsidR="00151A01" w:rsidRPr="003C598C">
        <w:rPr>
          <w:rFonts w:ascii="Times New Roman" w:hAnsi="Times New Roman" w:cs="Times New Roman"/>
          <w:color w:val="002060"/>
          <w:spacing w:val="-5"/>
        </w:rPr>
        <w:t xml:space="preserve"> </w:t>
      </w:r>
      <w:r w:rsidR="00151A01" w:rsidRPr="003C598C">
        <w:rPr>
          <w:rFonts w:ascii="Times New Roman" w:hAnsi="Times New Roman" w:cs="Times New Roman"/>
          <w:color w:val="002060"/>
        </w:rPr>
        <w:t>приборов</w:t>
      </w:r>
      <w:r w:rsidR="00151A01" w:rsidRPr="003C598C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151A01" w:rsidRPr="003C598C">
        <w:rPr>
          <w:rFonts w:ascii="Times New Roman" w:hAnsi="Times New Roman" w:cs="Times New Roman"/>
          <w:color w:val="002060"/>
        </w:rPr>
        <w:t>и</w:t>
      </w:r>
      <w:r w:rsidR="00151A01" w:rsidRPr="003C598C">
        <w:rPr>
          <w:rFonts w:ascii="Times New Roman" w:hAnsi="Times New Roman" w:cs="Times New Roman"/>
          <w:color w:val="002060"/>
          <w:spacing w:val="-5"/>
        </w:rPr>
        <w:t xml:space="preserve"> </w:t>
      </w:r>
      <w:r w:rsidR="00151A01" w:rsidRPr="003C598C">
        <w:rPr>
          <w:rFonts w:ascii="Times New Roman" w:hAnsi="Times New Roman" w:cs="Times New Roman"/>
          <w:color w:val="002060"/>
        </w:rPr>
        <w:t>погрешности</w:t>
      </w:r>
      <w:r w:rsidR="00151A01" w:rsidRPr="003C598C">
        <w:rPr>
          <w:rFonts w:ascii="Times New Roman" w:hAnsi="Times New Roman" w:cs="Times New Roman"/>
          <w:color w:val="002060"/>
          <w:spacing w:val="-4"/>
        </w:rPr>
        <w:t xml:space="preserve"> </w:t>
      </w:r>
      <w:r w:rsidR="00151A01" w:rsidRPr="003C598C">
        <w:rPr>
          <w:rFonts w:ascii="Times New Roman" w:hAnsi="Times New Roman" w:cs="Times New Roman"/>
          <w:color w:val="002060"/>
          <w:spacing w:val="-2"/>
        </w:rPr>
        <w:t>измерений</w:t>
      </w:r>
    </w:p>
    <w:p w:rsidR="000C45BD" w:rsidRDefault="006314CA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5BD">
        <w:rPr>
          <w:rFonts w:ascii="Times New Roman" w:hAnsi="Times New Roman" w:cs="Times New Roman"/>
          <w:sz w:val="28"/>
          <w:szCs w:val="28"/>
        </w:rPr>
        <w:t xml:space="preserve">. </w:t>
      </w:r>
      <w:r w:rsidR="00B82345">
        <w:rPr>
          <w:rFonts w:ascii="Times New Roman" w:hAnsi="Times New Roman" w:cs="Times New Roman"/>
          <w:sz w:val="28"/>
          <w:szCs w:val="28"/>
        </w:rPr>
        <w:t>Классификация систем электрических приборов.</w:t>
      </w:r>
    </w:p>
    <w:p w:rsidR="000C45BD" w:rsidRDefault="006314CA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5BD">
        <w:rPr>
          <w:rFonts w:ascii="Times New Roman" w:hAnsi="Times New Roman" w:cs="Times New Roman"/>
          <w:sz w:val="28"/>
          <w:szCs w:val="28"/>
        </w:rPr>
        <w:t xml:space="preserve">. </w:t>
      </w:r>
      <w:r w:rsidR="002200A5">
        <w:rPr>
          <w:rFonts w:ascii="Times New Roman" w:hAnsi="Times New Roman" w:cs="Times New Roman"/>
          <w:sz w:val="28"/>
          <w:szCs w:val="28"/>
        </w:rPr>
        <w:t>Измерение напряжений, токов, мощности</w:t>
      </w:r>
    </w:p>
    <w:p w:rsidR="000C45BD" w:rsidRPr="00074A78" w:rsidRDefault="006314CA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5BD">
        <w:rPr>
          <w:rFonts w:ascii="Times New Roman" w:hAnsi="Times New Roman" w:cs="Times New Roman"/>
          <w:sz w:val="28"/>
          <w:szCs w:val="28"/>
        </w:rPr>
        <w:t xml:space="preserve">. </w:t>
      </w:r>
      <w:r w:rsidR="002200A5">
        <w:rPr>
          <w:rFonts w:ascii="Times New Roman" w:hAnsi="Times New Roman" w:cs="Times New Roman"/>
          <w:sz w:val="28"/>
          <w:szCs w:val="28"/>
        </w:rPr>
        <w:t>Шунты и добавочные сопротивления</w:t>
      </w: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A78" w:rsidRPr="000C45BD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>Литература:</w:t>
      </w: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1. И.А. Данилов, П.М. Иванов. Общая электротехника с основами электроники, Высшая школа, 1989.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C45BD">
        <w:rPr>
          <w:rFonts w:ascii="Times New Roman" w:hAnsi="Times New Roman" w:cs="Times New Roman"/>
          <w:bCs/>
          <w:sz w:val="24"/>
          <w:szCs w:val="24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C45BD">
        <w:rPr>
          <w:rFonts w:ascii="Times New Roman" w:hAnsi="Times New Roman" w:cs="Times New Roman"/>
          <w:bCs/>
          <w:sz w:val="24"/>
          <w:szCs w:val="24"/>
        </w:rPr>
        <w:t>Кацман,  М.М. Сборник задач по электрическим машинам: учебное пособие/ М.М. Кацман. – М.: ИЦ  Академия, 2013. – 160 с.</w:t>
      </w:r>
    </w:p>
    <w:p w:rsidR="00074A78" w:rsidRPr="000C45BD" w:rsidRDefault="00074A78" w:rsidP="00074A78">
      <w:pPr>
        <w:pStyle w:val="a7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C45BD">
        <w:rPr>
          <w:rFonts w:ascii="Times New Roman" w:hAnsi="Times New Roman" w:cs="Times New Roman"/>
          <w:sz w:val="24"/>
          <w:szCs w:val="24"/>
        </w:rPr>
        <w:t>Прошин, В. М. Электротехника для электротехнических профессий. Рабочая тетрадь: учебное пособие / В. М. Прошин. – Москва : Academia, 2014. – 456 c.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3. И.А. Данилов, П.М. Иванов. Общая электротехника с основами электроники, Высшая школа, 2005 - 378 с.</w:t>
      </w:r>
    </w:p>
    <w:p w:rsidR="00074A78" w:rsidRPr="000C45BD" w:rsidRDefault="00074A78" w:rsidP="0007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C45BD">
        <w:rPr>
          <w:rFonts w:ascii="Times New Roman" w:hAnsi="Times New Roman" w:cs="Times New Roman"/>
          <w:sz w:val="24"/>
          <w:szCs w:val="24"/>
        </w:rPr>
        <w:t>Электротехника, электроника и схемотехника : учебник и практикум для СПО /С. А. Миленина ; под ред. Н. К. Миленина. — М. : Издательство Юрайт, 2015. — 399 с.</w:t>
      </w:r>
    </w:p>
    <w:p w:rsidR="00C624C8" w:rsidRPr="00C624C8" w:rsidRDefault="00C624C8" w:rsidP="00C624C8">
      <w:pPr>
        <w:pStyle w:val="Heading3"/>
        <w:tabs>
          <w:tab w:val="left" w:pos="0"/>
        </w:tabs>
        <w:ind w:left="426" w:firstLine="0"/>
        <w:rPr>
          <w:rFonts w:ascii="Times New Roman" w:hAnsi="Times New Roman" w:cs="Times New Roman"/>
          <w:b w:val="0"/>
        </w:rPr>
      </w:pPr>
      <w:r w:rsidRPr="00C624C8">
        <w:rPr>
          <w:rFonts w:ascii="Times New Roman" w:hAnsi="Times New Roman" w:cs="Times New Roman"/>
          <w:b w:val="0"/>
          <w:color w:val="002060"/>
        </w:rPr>
        <w:lastRenderedPageBreak/>
        <w:t>Вопрос 1. Классификация</w:t>
      </w:r>
      <w:r w:rsidRPr="00C624C8">
        <w:rPr>
          <w:rFonts w:ascii="Times New Roman" w:hAnsi="Times New Roman" w:cs="Times New Roman"/>
          <w:b w:val="0"/>
          <w:color w:val="002060"/>
          <w:spacing w:val="-6"/>
        </w:rPr>
        <w:t xml:space="preserve"> </w:t>
      </w:r>
      <w:r w:rsidRPr="00C624C8">
        <w:rPr>
          <w:rFonts w:ascii="Times New Roman" w:hAnsi="Times New Roman" w:cs="Times New Roman"/>
          <w:b w:val="0"/>
          <w:color w:val="002060"/>
        </w:rPr>
        <w:t>измерительных</w:t>
      </w:r>
      <w:r w:rsidRPr="00C624C8">
        <w:rPr>
          <w:rFonts w:ascii="Times New Roman" w:hAnsi="Times New Roman" w:cs="Times New Roman"/>
          <w:b w:val="0"/>
          <w:color w:val="002060"/>
          <w:spacing w:val="-5"/>
        </w:rPr>
        <w:t xml:space="preserve"> </w:t>
      </w:r>
      <w:r w:rsidRPr="00C624C8">
        <w:rPr>
          <w:rFonts w:ascii="Times New Roman" w:hAnsi="Times New Roman" w:cs="Times New Roman"/>
          <w:b w:val="0"/>
          <w:color w:val="002060"/>
        </w:rPr>
        <w:t>приборов</w:t>
      </w:r>
      <w:r w:rsidRPr="00C624C8">
        <w:rPr>
          <w:rFonts w:ascii="Times New Roman" w:hAnsi="Times New Roman" w:cs="Times New Roman"/>
          <w:b w:val="0"/>
          <w:color w:val="002060"/>
          <w:spacing w:val="-3"/>
        </w:rPr>
        <w:t xml:space="preserve"> </w:t>
      </w:r>
      <w:r w:rsidRPr="00C624C8">
        <w:rPr>
          <w:rFonts w:ascii="Times New Roman" w:hAnsi="Times New Roman" w:cs="Times New Roman"/>
          <w:b w:val="0"/>
          <w:color w:val="002060"/>
        </w:rPr>
        <w:t>и</w:t>
      </w:r>
      <w:r w:rsidRPr="00C624C8">
        <w:rPr>
          <w:rFonts w:ascii="Times New Roman" w:hAnsi="Times New Roman" w:cs="Times New Roman"/>
          <w:b w:val="0"/>
          <w:color w:val="002060"/>
          <w:spacing w:val="-5"/>
        </w:rPr>
        <w:t xml:space="preserve"> </w:t>
      </w:r>
      <w:r w:rsidRPr="00C624C8">
        <w:rPr>
          <w:rFonts w:ascii="Times New Roman" w:hAnsi="Times New Roman" w:cs="Times New Roman"/>
          <w:b w:val="0"/>
          <w:color w:val="002060"/>
        </w:rPr>
        <w:t>погрешности</w:t>
      </w:r>
      <w:r w:rsidRPr="00C624C8">
        <w:rPr>
          <w:rFonts w:ascii="Times New Roman" w:hAnsi="Times New Roman" w:cs="Times New Roman"/>
          <w:b w:val="0"/>
          <w:color w:val="002060"/>
          <w:spacing w:val="-4"/>
        </w:rPr>
        <w:t xml:space="preserve"> </w:t>
      </w:r>
      <w:r w:rsidRPr="00C624C8">
        <w:rPr>
          <w:rFonts w:ascii="Times New Roman" w:hAnsi="Times New Roman" w:cs="Times New Roman"/>
          <w:b w:val="0"/>
          <w:color w:val="002060"/>
          <w:spacing w:val="-2"/>
        </w:rPr>
        <w:t>измерений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  <w:b/>
        </w:rPr>
      </w:pPr>
    </w:p>
    <w:p w:rsidR="00C624C8" w:rsidRPr="003C598C" w:rsidRDefault="00C624C8" w:rsidP="00C624C8">
      <w:pPr>
        <w:pStyle w:val="aa"/>
        <w:tabs>
          <w:tab w:val="left" w:pos="0"/>
        </w:tabs>
        <w:ind w:left="0" w:right="21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контроля режима электрических цепей приходится измерять ряд физических величин: ток, напряжение, мощность, энергию. В цепях переменного тока по- мимо этого измеряют также частоту, сдвиг по фазе и контролируют форму кривой напряжения и тока.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21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color w:val="7030A0"/>
        </w:rPr>
        <w:t xml:space="preserve">Измерение </w:t>
      </w:r>
      <w:r w:rsidRPr="003C598C">
        <w:rPr>
          <w:rFonts w:ascii="Times New Roman" w:hAnsi="Times New Roman" w:cs="Times New Roman"/>
        </w:rPr>
        <w:t xml:space="preserve">— нахождение значения физической величины опытным путем с помощью специальных технических средств. Технические средства, которые служат для измерения электрических величин, называются </w:t>
      </w:r>
      <w:r w:rsidRPr="003C598C">
        <w:rPr>
          <w:rFonts w:ascii="Times New Roman" w:hAnsi="Times New Roman" w:cs="Times New Roman"/>
          <w:i/>
          <w:color w:val="7030A0"/>
        </w:rPr>
        <w:t>электроизмерительными</w:t>
      </w:r>
      <w:r w:rsidRPr="003C598C">
        <w:rPr>
          <w:rFonts w:ascii="Times New Roman" w:hAnsi="Times New Roman" w:cs="Times New Roman"/>
          <w:i/>
          <w:color w:val="7030A0"/>
          <w:spacing w:val="-2"/>
        </w:rPr>
        <w:t xml:space="preserve"> </w:t>
      </w:r>
      <w:r w:rsidRPr="003C598C">
        <w:rPr>
          <w:rFonts w:ascii="Times New Roman" w:hAnsi="Times New Roman" w:cs="Times New Roman"/>
          <w:i/>
          <w:color w:val="7030A0"/>
        </w:rPr>
        <w:t>приборами</w:t>
      </w:r>
      <w:r w:rsidRPr="003C598C">
        <w:rPr>
          <w:rFonts w:ascii="Times New Roman" w:hAnsi="Times New Roman" w:cs="Times New Roman"/>
        </w:rPr>
        <w:t>. Во многих отраслях техники электроизмерительными приборами пользуются также для измерения и контроля неэлектрических величин.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211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От измерительных приборов, применяемых в электрических цепях, прежде всего требуется, чтобы они не вносили заметных искажений в режим цепи. Поэтому электроизмерительные приборы должны потреблять минимальную мощность и не оказывать существенного влияния на сопротивление цепи.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212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Приборы, показания которых являются непрерывными функциями измеряемых величин, называют </w:t>
      </w:r>
      <w:r w:rsidRPr="003C598C">
        <w:rPr>
          <w:rFonts w:ascii="Times New Roman" w:hAnsi="Times New Roman" w:cs="Times New Roman"/>
          <w:i/>
          <w:color w:val="7030A0"/>
        </w:rPr>
        <w:t xml:space="preserve">аналоговыми </w:t>
      </w:r>
      <w:r w:rsidRPr="003C598C">
        <w:rPr>
          <w:rFonts w:ascii="Times New Roman" w:hAnsi="Times New Roman" w:cs="Times New Roman"/>
        </w:rPr>
        <w:t xml:space="preserve">(в них отсчет значения измеряемой величины про- изводится по шкале). Измерительные приборы, автоматически вырабатывающие дискретные сигналы измерительной информации и дающие показания в цифровой форме, называют </w:t>
      </w:r>
      <w:r w:rsidRPr="003C598C">
        <w:rPr>
          <w:rFonts w:ascii="Times New Roman" w:hAnsi="Times New Roman" w:cs="Times New Roman"/>
          <w:i/>
          <w:color w:val="7030A0"/>
        </w:rPr>
        <w:t>цифровыми</w:t>
      </w:r>
      <w:r w:rsidRPr="003C598C">
        <w:rPr>
          <w:rFonts w:ascii="Times New Roman" w:hAnsi="Times New Roman" w:cs="Times New Roman"/>
        </w:rPr>
        <w:t>.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213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На практике часто применяют суммирующие приборы, в которых значения из- меряемой величины суммируются по времени или по другой независимой перемен- ной, например счетчик электрической энергии. Суммирующие измерительные приборы</w:t>
      </w:r>
      <w:r w:rsidRPr="003C598C">
        <w:rPr>
          <w:rFonts w:ascii="Times New Roman" w:hAnsi="Times New Roman" w:cs="Times New Roman"/>
          <w:spacing w:val="27"/>
        </w:rPr>
        <w:t xml:space="preserve"> </w:t>
      </w:r>
      <w:r w:rsidRPr="003C598C">
        <w:rPr>
          <w:rFonts w:ascii="Times New Roman" w:hAnsi="Times New Roman" w:cs="Times New Roman"/>
        </w:rPr>
        <w:t>дают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значения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суммы</w:t>
      </w:r>
      <w:r w:rsidRPr="003C598C">
        <w:rPr>
          <w:rFonts w:ascii="Times New Roman" w:hAnsi="Times New Roman" w:cs="Times New Roman"/>
          <w:spacing w:val="26"/>
        </w:rPr>
        <w:t xml:space="preserve"> </w:t>
      </w:r>
      <w:r w:rsidRPr="003C598C">
        <w:rPr>
          <w:rFonts w:ascii="Times New Roman" w:hAnsi="Times New Roman" w:cs="Times New Roman"/>
        </w:rPr>
        <w:t>двух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или</w:t>
      </w:r>
      <w:r w:rsidRPr="003C598C">
        <w:rPr>
          <w:rFonts w:ascii="Times New Roman" w:hAnsi="Times New Roman" w:cs="Times New Roman"/>
          <w:spacing w:val="26"/>
        </w:rPr>
        <w:t xml:space="preserve"> </w:t>
      </w:r>
      <w:r w:rsidRPr="003C598C">
        <w:rPr>
          <w:rFonts w:ascii="Times New Roman" w:hAnsi="Times New Roman" w:cs="Times New Roman"/>
        </w:rPr>
        <w:t>нескольких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величин,</w:t>
      </w:r>
      <w:r w:rsidRPr="003C598C">
        <w:rPr>
          <w:rFonts w:ascii="Times New Roman" w:hAnsi="Times New Roman" w:cs="Times New Roman"/>
          <w:spacing w:val="29"/>
        </w:rPr>
        <w:t xml:space="preserve"> </w:t>
      </w:r>
      <w:r w:rsidRPr="003C598C">
        <w:rPr>
          <w:rFonts w:ascii="Times New Roman" w:hAnsi="Times New Roman" w:cs="Times New Roman"/>
        </w:rPr>
        <w:t>подводимых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по</w:t>
      </w:r>
      <w:r w:rsidRPr="003C598C">
        <w:rPr>
          <w:rFonts w:ascii="Times New Roman" w:hAnsi="Times New Roman" w:cs="Times New Roman"/>
          <w:spacing w:val="26"/>
        </w:rPr>
        <w:t xml:space="preserve"> </w:t>
      </w:r>
      <w:r w:rsidRPr="003C598C">
        <w:rPr>
          <w:rFonts w:ascii="Times New Roman" w:hAnsi="Times New Roman" w:cs="Times New Roman"/>
        </w:rPr>
        <w:t>различным</w:t>
      </w:r>
      <w:r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</w:rPr>
        <w:t xml:space="preserve">каналам, например, ваттметр, суммирующий мощность нескольких электрических </w:t>
      </w:r>
      <w:r w:rsidRPr="003C598C">
        <w:rPr>
          <w:rFonts w:ascii="Times New Roman" w:hAnsi="Times New Roman" w:cs="Times New Roman"/>
          <w:spacing w:val="-2"/>
        </w:rPr>
        <w:t>генераторов.</w:t>
      </w: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>Полученное из опыта значение измеряемой величины может отличаться от ее действительного значения. Это может быть обусловлено конструктивными недостатками прибора, несовершенством технологии его изготовления, а также влиянием различных внешних факторов. Разность между показанием прибора X и истинным значением измеряемой величины X</w:t>
      </w:r>
      <w:r w:rsidRPr="006954B2">
        <w:rPr>
          <w:rFonts w:ascii="Times New Roman" w:hAnsi="Times New Roman" w:cs="Times New Roman"/>
          <w:vertAlign w:val="subscript"/>
        </w:rPr>
        <w:t>0</w:t>
      </w:r>
      <w:r w:rsidRPr="00861649">
        <w:rPr>
          <w:rFonts w:ascii="Times New Roman" w:hAnsi="Times New Roman" w:cs="Times New Roman"/>
        </w:rPr>
        <w:t xml:space="preserve"> называется абсолютной погрешностью измерительного прибора: </w:t>
      </w: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2050" cy="343499"/>
            <wp:effectExtent l="19050" t="0" r="0" b="0"/>
            <wp:docPr id="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>Относительная погрешность измерения определяется обычно в процентах к истинному значению X</w:t>
      </w:r>
      <w:r w:rsidRPr="006954B2">
        <w:rPr>
          <w:rFonts w:ascii="Times New Roman" w:hAnsi="Times New Roman" w:cs="Times New Roman"/>
          <w:vertAlign w:val="subscript"/>
        </w:rPr>
        <w:t>0</w:t>
      </w:r>
      <w:r w:rsidRPr="00861649">
        <w:rPr>
          <w:rFonts w:ascii="Times New Roman" w:hAnsi="Times New Roman" w:cs="Times New Roman"/>
        </w:rPr>
        <w:t>, но так как отклонения</w:t>
      </w:r>
      <w:r>
        <w:rPr>
          <w:rFonts w:ascii="Times New Roman" w:hAnsi="Times New Roman" w:cs="Times New Roman"/>
        </w:rPr>
        <w:t xml:space="preserve"> </w:t>
      </w:r>
      <w:r w:rsidRPr="00861649">
        <w:rPr>
          <w:rFonts w:ascii="Times New Roman" w:hAnsi="Times New Roman" w:cs="Times New Roman"/>
        </w:rPr>
        <w:t>X от</w:t>
      </w:r>
      <w:r>
        <w:rPr>
          <w:rFonts w:ascii="Times New Roman" w:hAnsi="Times New Roman" w:cs="Times New Roman"/>
        </w:rPr>
        <w:t xml:space="preserve"> </w:t>
      </w:r>
      <w:r w:rsidRPr="00861649">
        <w:rPr>
          <w:rFonts w:ascii="Times New Roman" w:hAnsi="Times New Roman" w:cs="Times New Roman"/>
        </w:rPr>
        <w:t>X</w:t>
      </w:r>
      <w:r w:rsidRPr="006954B2">
        <w:rPr>
          <w:rFonts w:ascii="Times New Roman" w:hAnsi="Times New Roman" w:cs="Times New Roman"/>
          <w:vertAlign w:val="subscript"/>
        </w:rPr>
        <w:t>0</w:t>
      </w:r>
      <w:r w:rsidRPr="00861649">
        <w:rPr>
          <w:rFonts w:ascii="Times New Roman" w:hAnsi="Times New Roman" w:cs="Times New Roman"/>
        </w:rPr>
        <w:t xml:space="preserve"> сравнительно малы, то можно считать, что </w:t>
      </w: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6975" cy="638124"/>
            <wp:effectExtent l="19050" t="0" r="9525" b="0"/>
            <wp:docPr id="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>Поскольку величина</w:t>
      </w:r>
      <w:r>
        <w:rPr>
          <w:rFonts w:ascii="Times New Roman" w:hAnsi="Times New Roman" w:cs="Times New Roman"/>
        </w:rPr>
        <w:t xml:space="preserve"> </w:t>
      </w:r>
      <w:r w:rsidRPr="00861649">
        <w:rPr>
          <w:rFonts w:ascii="Times New Roman" w:hAnsi="Times New Roman" w:cs="Times New Roman"/>
        </w:rPr>
        <w:t>X при измерении может принимать любые значения в пределах от 0 до X</w:t>
      </w:r>
      <w:r w:rsidRPr="00BE1D6E">
        <w:rPr>
          <w:rFonts w:ascii="Times New Roman" w:hAnsi="Times New Roman" w:cs="Times New Roman"/>
          <w:vertAlign w:val="subscript"/>
        </w:rPr>
        <w:t>N</w:t>
      </w:r>
      <w:r w:rsidRPr="00861649">
        <w:rPr>
          <w:rFonts w:ascii="Times New Roman" w:hAnsi="Times New Roman" w:cs="Times New Roman"/>
        </w:rPr>
        <w:t>, где X</w:t>
      </w:r>
      <w:r w:rsidRPr="00BE1D6E">
        <w:rPr>
          <w:rFonts w:ascii="Times New Roman" w:hAnsi="Times New Roman" w:cs="Times New Roman"/>
          <w:vertAlign w:val="subscript"/>
        </w:rPr>
        <w:t>N</w:t>
      </w:r>
      <w:r w:rsidRPr="00861649">
        <w:rPr>
          <w:rFonts w:ascii="Times New Roman" w:hAnsi="Times New Roman" w:cs="Times New Roman"/>
        </w:rPr>
        <w:t xml:space="preserve"> - верхний предел диапазона измерения прибора (номинальное значение), то оценить качество прибора по значению абсолютной или относительной погрешности невозможно. Поэтому было введено понятие приведенной погрешности </w:t>
      </w:r>
    </w:p>
    <w:p w:rsidR="00C624C8" w:rsidRPr="00861649" w:rsidRDefault="00C624C8" w:rsidP="00C624C8">
      <w:pPr>
        <w:pStyle w:val="aa"/>
        <w:tabs>
          <w:tab w:val="left" w:pos="0"/>
        </w:tabs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1675" cy="495300"/>
            <wp:effectExtent l="19050" t="0" r="3175" b="0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8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 xml:space="preserve">Значение приведенной погрешности, выраженное в процентах: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0" cy="432011"/>
            <wp:effectExtent l="19050" t="0" r="0" b="0"/>
            <wp:docPr id="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649">
        <w:rPr>
          <w:rFonts w:ascii="Times New Roman" w:hAnsi="Times New Roman" w:cs="Times New Roman"/>
        </w:rPr>
        <w:t xml:space="preserve">, определяет класс точности прибора. По степени точности даваемых показаний электроизмерительные приборы делятся на классы, обозначаемые соответственно </w:t>
      </w:r>
      <w:r w:rsidRPr="00861649">
        <w:rPr>
          <w:rFonts w:ascii="Times New Roman" w:hAnsi="Times New Roman" w:cs="Times New Roman"/>
        </w:rPr>
        <w:lastRenderedPageBreak/>
        <w:t xml:space="preserve">числами: 0,05; 0,1; 0,2; 0,5; 1; 1,5; 2,5 и 4, определяющими максимальную погрешность прибора в процентах при полном отклонении указателя. 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Электроизмерительные</w:t>
      </w:r>
      <w:r w:rsidRPr="003C598C">
        <w:rPr>
          <w:rFonts w:ascii="Times New Roman" w:hAnsi="Times New Roman" w:cs="Times New Roman"/>
          <w:spacing w:val="32"/>
        </w:rPr>
        <w:t xml:space="preserve"> </w:t>
      </w:r>
      <w:r w:rsidRPr="003C598C">
        <w:rPr>
          <w:rFonts w:ascii="Times New Roman" w:hAnsi="Times New Roman" w:cs="Times New Roman"/>
        </w:rPr>
        <w:t>приборы</w:t>
      </w:r>
      <w:r w:rsidRPr="003C598C">
        <w:rPr>
          <w:rFonts w:ascii="Times New Roman" w:hAnsi="Times New Roman" w:cs="Times New Roman"/>
          <w:spacing w:val="36"/>
        </w:rPr>
        <w:t xml:space="preserve"> </w:t>
      </w:r>
      <w:r w:rsidRPr="003C598C">
        <w:rPr>
          <w:rFonts w:ascii="Times New Roman" w:hAnsi="Times New Roman" w:cs="Times New Roman"/>
        </w:rPr>
        <w:t>классифицируют</w:t>
      </w:r>
      <w:r w:rsidRPr="003C598C">
        <w:rPr>
          <w:rFonts w:ascii="Times New Roman" w:hAnsi="Times New Roman" w:cs="Times New Roman"/>
          <w:spacing w:val="36"/>
        </w:rPr>
        <w:t xml:space="preserve"> </w:t>
      </w:r>
      <w:r w:rsidRPr="003C598C">
        <w:rPr>
          <w:rFonts w:ascii="Times New Roman" w:hAnsi="Times New Roman" w:cs="Times New Roman"/>
        </w:rPr>
        <w:t>по</w:t>
      </w:r>
      <w:r w:rsidRPr="003C598C">
        <w:rPr>
          <w:rFonts w:ascii="Times New Roman" w:hAnsi="Times New Roman" w:cs="Times New Roman"/>
          <w:spacing w:val="33"/>
        </w:rPr>
        <w:t xml:space="preserve"> </w:t>
      </w:r>
      <w:r w:rsidRPr="003C598C">
        <w:rPr>
          <w:rFonts w:ascii="Times New Roman" w:hAnsi="Times New Roman" w:cs="Times New Roman"/>
        </w:rPr>
        <w:t>целому</w:t>
      </w:r>
      <w:r w:rsidRPr="003C598C">
        <w:rPr>
          <w:rFonts w:ascii="Times New Roman" w:hAnsi="Times New Roman" w:cs="Times New Roman"/>
          <w:spacing w:val="36"/>
        </w:rPr>
        <w:t xml:space="preserve"> </w:t>
      </w:r>
      <w:r w:rsidRPr="003C598C">
        <w:rPr>
          <w:rFonts w:ascii="Times New Roman" w:hAnsi="Times New Roman" w:cs="Times New Roman"/>
        </w:rPr>
        <w:t>ряду</w:t>
      </w:r>
      <w:r w:rsidRPr="003C598C">
        <w:rPr>
          <w:rFonts w:ascii="Times New Roman" w:hAnsi="Times New Roman" w:cs="Times New Roman"/>
          <w:spacing w:val="35"/>
        </w:rPr>
        <w:t xml:space="preserve"> </w:t>
      </w:r>
      <w:r w:rsidRPr="003C598C">
        <w:rPr>
          <w:rFonts w:ascii="Times New Roman" w:hAnsi="Times New Roman" w:cs="Times New Roman"/>
          <w:spacing w:val="-2"/>
        </w:rPr>
        <w:t>признаков.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Здесь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приведены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лишь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некоторые</w:t>
      </w:r>
      <w:r w:rsidRPr="003C598C">
        <w:rPr>
          <w:rFonts w:ascii="Times New Roman" w:hAnsi="Times New Roman" w:cs="Times New Roman"/>
          <w:spacing w:val="-2"/>
        </w:rPr>
        <w:t xml:space="preserve"> </w:t>
      </w:r>
      <w:r w:rsidRPr="003C598C">
        <w:rPr>
          <w:rFonts w:ascii="Times New Roman" w:hAnsi="Times New Roman" w:cs="Times New Roman"/>
        </w:rPr>
        <w:t>из</w:t>
      </w:r>
      <w:r w:rsidRPr="003C598C">
        <w:rPr>
          <w:rFonts w:ascii="Times New Roman" w:hAnsi="Times New Roman" w:cs="Times New Roman"/>
          <w:spacing w:val="-3"/>
        </w:rPr>
        <w:t xml:space="preserve"> </w:t>
      </w:r>
      <w:r w:rsidRPr="003C598C">
        <w:rPr>
          <w:rFonts w:ascii="Times New Roman" w:hAnsi="Times New Roman" w:cs="Times New Roman"/>
          <w:spacing w:val="-4"/>
        </w:rPr>
        <w:t>них:</w:t>
      </w:r>
    </w:p>
    <w:p w:rsidR="00C624C8" w:rsidRPr="003C598C" w:rsidRDefault="00C624C8" w:rsidP="00C624C8">
      <w:pPr>
        <w:pStyle w:val="a7"/>
        <w:widowControl w:val="0"/>
        <w:numPr>
          <w:ilvl w:val="0"/>
          <w:numId w:val="1"/>
        </w:numPr>
        <w:tabs>
          <w:tab w:val="left" w:pos="0"/>
          <w:tab w:val="left" w:pos="917"/>
        </w:tabs>
        <w:autoSpaceDE w:val="0"/>
        <w:autoSpaceDN w:val="0"/>
        <w:spacing w:after="0" w:line="240" w:lineRule="auto"/>
        <w:ind w:left="0" w:right="21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По виду измеряемой величины. </w:t>
      </w:r>
      <w:r w:rsidRPr="003C598C">
        <w:rPr>
          <w:rFonts w:ascii="Times New Roman" w:hAnsi="Times New Roman" w:cs="Times New Roman"/>
          <w:sz w:val="24"/>
          <w:szCs w:val="24"/>
        </w:rPr>
        <w:t>Классификация в этом случае производится по наименованию единицы измеряемой величины. На шкале прибора пишут полное его наименование или начальную латинскую букву единицы измеряемой величины,</w:t>
      </w:r>
      <w:r w:rsidRPr="003C59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например, амперметр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-</w:t>
      </w:r>
      <w:r w:rsidRPr="003C59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>A</w:t>
      </w:r>
      <w:r w:rsidRPr="003C598C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, вольтметр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-</w:t>
      </w:r>
      <w:r w:rsidRPr="003C598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3C598C">
        <w:rPr>
          <w:rFonts w:ascii="Times New Roman" w:hAnsi="Times New Roman" w:cs="Times New Roman"/>
          <w:sz w:val="24"/>
          <w:szCs w:val="24"/>
        </w:rPr>
        <w:t>, ваттметр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-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>W</w:t>
      </w:r>
      <w:r w:rsidRPr="003C598C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и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т.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д.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К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условной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букве наименования прибора может быть добавлено обозначение кратности основной единицы: миллиампер -</w:t>
      </w:r>
      <w:r w:rsidRPr="003C59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>mA</w:t>
      </w:r>
      <w:r w:rsidRPr="003C598C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, киловольт -</w:t>
      </w:r>
      <w:r w:rsidRPr="003C598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>kV</w:t>
      </w:r>
      <w:r w:rsidRPr="003C598C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, мегаватт -</w:t>
      </w:r>
      <w:r w:rsidRPr="003C598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 xml:space="preserve">MW </w:t>
      </w:r>
      <w:r w:rsidRPr="003C598C">
        <w:rPr>
          <w:rFonts w:ascii="Times New Roman" w:hAnsi="Times New Roman" w:cs="Times New Roman"/>
          <w:sz w:val="24"/>
          <w:szCs w:val="24"/>
        </w:rPr>
        <w:t>ит. д.</w:t>
      </w:r>
    </w:p>
    <w:p w:rsidR="00C624C8" w:rsidRPr="003C598C" w:rsidRDefault="00C624C8" w:rsidP="00C624C8">
      <w:pPr>
        <w:pStyle w:val="a7"/>
        <w:widowControl w:val="0"/>
        <w:numPr>
          <w:ilvl w:val="0"/>
          <w:numId w:val="1"/>
        </w:numPr>
        <w:tabs>
          <w:tab w:val="left" w:pos="0"/>
          <w:tab w:val="left" w:pos="912"/>
        </w:tabs>
        <w:autoSpaceDE w:val="0"/>
        <w:autoSpaceDN w:val="0"/>
        <w:spacing w:after="0" w:line="240" w:lineRule="auto"/>
        <w:ind w:left="0" w:right="21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По физическому принципу </w:t>
      </w:r>
      <w:r w:rsidRPr="003C598C">
        <w:rPr>
          <w:rFonts w:ascii="Times New Roman" w:hAnsi="Times New Roman" w:cs="Times New Roman"/>
          <w:sz w:val="24"/>
          <w:szCs w:val="24"/>
        </w:rPr>
        <w:t>действия измерительного механизма прибора, т. е. по способу преобразования электрической энергии в механическое действие подвижной части прибора (табл. 1).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Таблица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  <w:spacing w:val="-10"/>
        </w:rPr>
        <w:t>1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25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Условные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обозначения,</w:t>
      </w:r>
      <w:r w:rsidRPr="003C598C">
        <w:rPr>
          <w:rFonts w:ascii="Times New Roman" w:hAnsi="Times New Roman" w:cs="Times New Roman"/>
          <w:spacing w:val="-10"/>
        </w:rPr>
        <w:t xml:space="preserve"> </w:t>
      </w:r>
      <w:r w:rsidRPr="003C598C">
        <w:rPr>
          <w:rFonts w:ascii="Times New Roman" w:hAnsi="Times New Roman" w:cs="Times New Roman"/>
        </w:rPr>
        <w:t>указывающие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принцип</w:t>
      </w:r>
      <w:r w:rsidRPr="003C598C">
        <w:rPr>
          <w:rFonts w:ascii="Times New Roman" w:hAnsi="Times New Roman" w:cs="Times New Roman"/>
          <w:spacing w:val="-10"/>
        </w:rPr>
        <w:t xml:space="preserve"> </w:t>
      </w:r>
      <w:r w:rsidRPr="003C598C">
        <w:rPr>
          <w:rFonts w:ascii="Times New Roman" w:hAnsi="Times New Roman" w:cs="Times New Roman"/>
        </w:rPr>
        <w:t xml:space="preserve">действия измерительного </w:t>
      </w:r>
      <w:r>
        <w:rPr>
          <w:rFonts w:ascii="Times New Roman" w:hAnsi="Times New Roman" w:cs="Times New Roman"/>
        </w:rPr>
        <w:t>м</w:t>
      </w:r>
      <w:r w:rsidRPr="003C598C">
        <w:rPr>
          <w:rFonts w:ascii="Times New Roman" w:hAnsi="Times New Roman" w:cs="Times New Roman"/>
        </w:rPr>
        <w:t>еханизма прибора</w:t>
      </w:r>
    </w:p>
    <w:tbl>
      <w:tblPr>
        <w:tblStyle w:val="TableNormal"/>
        <w:tblW w:w="91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0"/>
        <w:gridCol w:w="3367"/>
      </w:tblGrid>
      <w:tr w:rsidR="00C624C8" w:rsidRPr="00356600" w:rsidTr="0089006E">
        <w:trPr>
          <w:trHeight w:val="290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243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</w:t>
            </w:r>
            <w:r w:rsidRPr="0035660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прибора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Условные</w:t>
            </w:r>
            <w:r w:rsidRPr="0035660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обозначения</w:t>
            </w:r>
          </w:p>
        </w:tc>
      </w:tr>
      <w:tr w:rsidR="00C624C8" w:rsidRPr="00356600" w:rsidTr="0089006E">
        <w:trPr>
          <w:trHeight w:val="613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Магнитоэлектрический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140" cy="384048"/>
                  <wp:effectExtent l="0" t="0" r="0" b="0"/>
                  <wp:docPr id="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0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C8" w:rsidRPr="00356600" w:rsidTr="0089006E">
        <w:trPr>
          <w:trHeight w:val="839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Выпрямительный</w:t>
            </w:r>
            <w:r w:rsidRPr="0035660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66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магнитоэлектрическим</w:t>
            </w:r>
            <w:r w:rsidRPr="003566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механизмом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824" cy="530351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24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C8" w:rsidRPr="00356600" w:rsidTr="0089006E">
        <w:trPr>
          <w:trHeight w:val="542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Электромагнитный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525" cy="342042"/>
                  <wp:effectExtent l="0" t="0" r="0" b="0"/>
                  <wp:docPr id="1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5" cy="34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C8" w:rsidRPr="00356600" w:rsidTr="0089006E">
        <w:trPr>
          <w:trHeight w:val="599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Электродинамический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542" cy="372046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42" cy="37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C8" w:rsidRPr="00356600" w:rsidTr="0089006E">
        <w:trPr>
          <w:trHeight w:val="690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Ферродинамический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516" cy="432816"/>
                  <wp:effectExtent l="0" t="0" r="0" b="0"/>
                  <wp:docPr id="1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16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C8" w:rsidRPr="00356600" w:rsidTr="0089006E">
        <w:trPr>
          <w:trHeight w:val="599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Индукционный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095" cy="37185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5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C8" w:rsidRPr="00356600" w:rsidTr="0089006E">
        <w:trPr>
          <w:trHeight w:val="510"/>
        </w:trPr>
        <w:tc>
          <w:tcPr>
            <w:tcW w:w="5830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Термоэлектрический</w:t>
            </w:r>
          </w:p>
        </w:tc>
        <w:tc>
          <w:tcPr>
            <w:tcW w:w="3367" w:type="dxa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1" cy="316992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p w:rsidR="00C624C8" w:rsidRPr="003C598C" w:rsidRDefault="00C624C8" w:rsidP="00C624C8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11" w:firstLine="4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>По роду измеряемого тока</w:t>
      </w:r>
      <w:r w:rsidRPr="003C598C">
        <w:rPr>
          <w:rFonts w:ascii="Times New Roman" w:hAnsi="Times New Roman" w:cs="Times New Roman"/>
          <w:sz w:val="24"/>
          <w:szCs w:val="24"/>
        </w:rPr>
        <w:t>. Эта классификация позволяет определить, в цепях какого тока можно применять данный прибор (табл. 2).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-1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Условные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обозначения,</w:t>
      </w:r>
      <w:r w:rsidRPr="003C598C">
        <w:rPr>
          <w:rFonts w:ascii="Times New Roman" w:hAnsi="Times New Roman" w:cs="Times New Roman"/>
          <w:spacing w:val="-11"/>
        </w:rPr>
        <w:t xml:space="preserve"> </w:t>
      </w:r>
      <w:r w:rsidRPr="003C598C">
        <w:rPr>
          <w:rFonts w:ascii="Times New Roman" w:hAnsi="Times New Roman" w:cs="Times New Roman"/>
        </w:rPr>
        <w:t>указывающие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род</w:t>
      </w:r>
      <w:r w:rsidRPr="003C598C">
        <w:rPr>
          <w:rFonts w:ascii="Times New Roman" w:hAnsi="Times New Roman" w:cs="Times New Roman"/>
          <w:spacing w:val="-7"/>
        </w:rPr>
        <w:t xml:space="preserve"> </w:t>
      </w:r>
      <w:r w:rsidRPr="003C598C">
        <w:rPr>
          <w:rFonts w:ascii="Times New Roman" w:hAnsi="Times New Roman" w:cs="Times New Roman"/>
        </w:rPr>
        <w:t>тока, для которого предназначен прибор</w:t>
      </w:r>
    </w:p>
    <w:p w:rsidR="00C624C8" w:rsidRPr="003C598C" w:rsidRDefault="00C624C8" w:rsidP="00C624C8">
      <w:pPr>
        <w:pStyle w:val="Heading2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w w:val="95"/>
          <w:sz w:val="24"/>
          <w:szCs w:val="24"/>
        </w:rPr>
        <w:t>Таблица</w:t>
      </w:r>
      <w:r w:rsidRPr="003C59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07158" cy="2266950"/>
            <wp:effectExtent l="1905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>
                      <a:lum bright="-21000" contrast="3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387" cy="227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  <w:i/>
        </w:rPr>
      </w:pPr>
    </w:p>
    <w:p w:rsidR="00C624C8" w:rsidRPr="003C598C" w:rsidRDefault="00C624C8" w:rsidP="00C624C8">
      <w:pPr>
        <w:pStyle w:val="aa"/>
        <w:tabs>
          <w:tab w:val="left" w:pos="0"/>
        </w:tabs>
        <w:ind w:left="0" w:right="-1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>На приборах переменного тока указывают номинальное значение частоты или диапазон частот, на которые они рассчитаны, например, 120 Гц, 45-550 Гц. Если на приборе не указан диапазон рабочих частот, значит, он предназначен для работы в установках с частотой 50 Гц.</w:t>
      </w:r>
    </w:p>
    <w:p w:rsidR="00C624C8" w:rsidRPr="003C598C" w:rsidRDefault="00C624C8" w:rsidP="00C624C8">
      <w:pPr>
        <w:pStyle w:val="a7"/>
        <w:widowControl w:val="0"/>
        <w:numPr>
          <w:ilvl w:val="0"/>
          <w:numId w:val="1"/>
        </w:numPr>
        <w:tabs>
          <w:tab w:val="left" w:pos="0"/>
          <w:tab w:val="left" w:pos="76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По классу точности. </w:t>
      </w:r>
      <w:r w:rsidRPr="003C598C">
        <w:rPr>
          <w:rFonts w:ascii="Times New Roman" w:hAnsi="Times New Roman" w:cs="Times New Roman"/>
          <w:sz w:val="24"/>
          <w:szCs w:val="24"/>
        </w:rPr>
        <w:t>Класс точности прибора является его обобщенной характеристикой. Допускаемая относительная погрешность меньше в точках шкалы, ближайших к номинальному значению.</w:t>
      </w:r>
    </w:p>
    <w:p w:rsidR="00C624C8" w:rsidRPr="003C598C" w:rsidRDefault="00C624C8" w:rsidP="00C624C8">
      <w:pPr>
        <w:pStyle w:val="aa"/>
        <w:tabs>
          <w:tab w:val="left" w:pos="0"/>
        </w:tabs>
        <w:ind w:left="0" w:right="-1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На</w:t>
      </w:r>
      <w:r w:rsidRPr="003C598C">
        <w:rPr>
          <w:rFonts w:ascii="Times New Roman" w:hAnsi="Times New Roman" w:cs="Times New Roman"/>
          <w:spacing w:val="-1"/>
        </w:rPr>
        <w:t xml:space="preserve"> </w:t>
      </w:r>
      <w:r w:rsidRPr="003C598C">
        <w:rPr>
          <w:rFonts w:ascii="Times New Roman" w:hAnsi="Times New Roman" w:cs="Times New Roman"/>
        </w:rPr>
        <w:t>шкале электроизмерительного</w:t>
      </w:r>
      <w:r w:rsidRPr="003C598C">
        <w:rPr>
          <w:rFonts w:ascii="Times New Roman" w:hAnsi="Times New Roman" w:cs="Times New Roman"/>
          <w:spacing w:val="-1"/>
        </w:rPr>
        <w:t xml:space="preserve"> </w:t>
      </w:r>
      <w:r w:rsidRPr="003C598C">
        <w:rPr>
          <w:rFonts w:ascii="Times New Roman" w:hAnsi="Times New Roman" w:cs="Times New Roman"/>
        </w:rPr>
        <w:t>прибора отмечаются измеряемая им физическая величина, класс точности прибора, род тока, для которого прибор предназначен, рабочее положение (вертикальное или горизонтальное), величина напряжения,</w:t>
      </w:r>
      <w:r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</w:rPr>
        <w:t>при котором испытывалась изоляция прибора, система прибора. Например, прибор М42101, изображённый на рис. 2, представляет собой килоамперметр постоянного тока класса точности 1,5, вертикального расположения, изоляция испытана напряжением 2 кВ, магнитоэлектрической системы (таблица 4):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p w:rsidR="00C624C8" w:rsidRPr="003C598C" w:rsidRDefault="00C624C8" w:rsidP="00C624C8">
      <w:pPr>
        <w:pStyle w:val="Heading2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w w:val="95"/>
          <w:sz w:val="24"/>
          <w:szCs w:val="24"/>
        </w:rPr>
        <w:t>Таблица</w:t>
      </w:r>
      <w:r w:rsidRPr="003C59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Обозначения</w:t>
      </w:r>
      <w:r w:rsidRPr="003C598C">
        <w:rPr>
          <w:rFonts w:ascii="Times New Roman" w:hAnsi="Times New Roman" w:cs="Times New Roman"/>
          <w:spacing w:val="-3"/>
        </w:rPr>
        <w:t xml:space="preserve"> </w:t>
      </w:r>
      <w:r w:rsidRPr="003C598C">
        <w:rPr>
          <w:rFonts w:ascii="Times New Roman" w:hAnsi="Times New Roman" w:cs="Times New Roman"/>
        </w:rPr>
        <w:t>на</w:t>
      </w:r>
      <w:r w:rsidRPr="003C598C">
        <w:rPr>
          <w:rFonts w:ascii="Times New Roman" w:hAnsi="Times New Roman" w:cs="Times New Roman"/>
          <w:spacing w:val="-5"/>
        </w:rPr>
        <w:t xml:space="preserve"> </w:t>
      </w:r>
      <w:r w:rsidRPr="003C598C">
        <w:rPr>
          <w:rFonts w:ascii="Times New Roman" w:hAnsi="Times New Roman" w:cs="Times New Roman"/>
        </w:rPr>
        <w:t>шкале</w:t>
      </w:r>
      <w:r w:rsidRPr="003C598C">
        <w:rPr>
          <w:rFonts w:ascii="Times New Roman" w:hAnsi="Times New Roman" w:cs="Times New Roman"/>
          <w:spacing w:val="-2"/>
        </w:rPr>
        <w:t xml:space="preserve"> </w:t>
      </w:r>
      <w:r w:rsidRPr="003C598C">
        <w:rPr>
          <w:rFonts w:ascii="Times New Roman" w:hAnsi="Times New Roman" w:cs="Times New Roman"/>
        </w:rPr>
        <w:t>измерительного</w:t>
      </w:r>
      <w:r w:rsidRPr="003C598C">
        <w:rPr>
          <w:rFonts w:ascii="Times New Roman" w:hAnsi="Times New Roman" w:cs="Times New Roman"/>
          <w:spacing w:val="-5"/>
        </w:rPr>
        <w:t xml:space="preserve"> </w:t>
      </w:r>
      <w:r w:rsidRPr="003C598C">
        <w:rPr>
          <w:rFonts w:ascii="Times New Roman" w:hAnsi="Times New Roman" w:cs="Times New Roman"/>
        </w:rPr>
        <w:t>прибора,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изображённого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на</w:t>
      </w:r>
      <w:r w:rsidRPr="003C598C">
        <w:rPr>
          <w:rFonts w:ascii="Times New Roman" w:hAnsi="Times New Roman" w:cs="Times New Roman"/>
          <w:spacing w:val="-3"/>
        </w:rPr>
        <w:t xml:space="preserve"> </w:t>
      </w:r>
      <w:r w:rsidRPr="003C598C">
        <w:rPr>
          <w:rFonts w:ascii="Times New Roman" w:hAnsi="Times New Roman" w:cs="Times New Roman"/>
        </w:rPr>
        <w:t>рис.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  <w:spacing w:val="-10"/>
        </w:rPr>
        <w:t>2</w:t>
      </w:r>
    </w:p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tbl>
      <w:tblPr>
        <w:tblStyle w:val="TableNormal"/>
        <w:tblW w:w="99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498"/>
        <w:gridCol w:w="963"/>
        <w:gridCol w:w="1376"/>
        <w:gridCol w:w="1354"/>
        <w:gridCol w:w="1248"/>
        <w:gridCol w:w="2088"/>
      </w:tblGrid>
      <w:tr w:rsidR="00C624C8" w:rsidRPr="00356600" w:rsidTr="0089006E">
        <w:trPr>
          <w:trHeight w:val="1206"/>
        </w:trPr>
        <w:tc>
          <w:tcPr>
            <w:tcW w:w="1426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21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Наименова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прибора</w:t>
            </w:r>
          </w:p>
        </w:tc>
        <w:tc>
          <w:tcPr>
            <w:tcW w:w="149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0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(измеряемая</w:t>
            </w:r>
            <w:r w:rsidRPr="0035660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величи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на)</w:t>
            </w:r>
          </w:p>
        </w:tc>
        <w:tc>
          <w:tcPr>
            <w:tcW w:w="963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5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Класс точно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сти</w:t>
            </w: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5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прибо</w:t>
            </w:r>
            <w:r w:rsidRPr="0035660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ра</w:t>
            </w:r>
          </w:p>
        </w:tc>
        <w:tc>
          <w:tcPr>
            <w:tcW w:w="1376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81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Род</w:t>
            </w:r>
            <w:r w:rsidRPr="0035660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изме</w:t>
            </w: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ряемого 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тока</w:t>
            </w:r>
          </w:p>
        </w:tc>
        <w:tc>
          <w:tcPr>
            <w:tcW w:w="1354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Рабочее положение</w:t>
            </w:r>
          </w:p>
        </w:tc>
        <w:tc>
          <w:tcPr>
            <w:tcW w:w="124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25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Напряже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ние испытания</w:t>
            </w:r>
            <w:r w:rsidRPr="0035660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ляции</w:t>
            </w:r>
          </w:p>
        </w:tc>
        <w:tc>
          <w:tcPr>
            <w:tcW w:w="208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</w:t>
            </w:r>
            <w:r w:rsidRPr="00356600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прибора</w:t>
            </w:r>
          </w:p>
        </w:tc>
      </w:tr>
      <w:tr w:rsidR="00C624C8" w:rsidRPr="00356600" w:rsidTr="0089006E">
        <w:trPr>
          <w:trHeight w:val="483"/>
        </w:trPr>
        <w:tc>
          <w:tcPr>
            <w:tcW w:w="1426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М42101</w:t>
            </w:r>
          </w:p>
        </w:tc>
        <w:tc>
          <w:tcPr>
            <w:tcW w:w="149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килоамперме</w:t>
            </w:r>
            <w:r w:rsidRPr="0035660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тр</w:t>
            </w:r>
          </w:p>
        </w:tc>
        <w:tc>
          <w:tcPr>
            <w:tcW w:w="963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15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1,5</w:t>
            </w:r>
          </w:p>
        </w:tc>
        <w:tc>
          <w:tcPr>
            <w:tcW w:w="1376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226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постоян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354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вертикаль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ное</w:t>
            </w:r>
          </w:p>
        </w:tc>
        <w:tc>
          <w:tcPr>
            <w:tcW w:w="124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right="408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35660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кВ</w:t>
            </w:r>
          </w:p>
        </w:tc>
        <w:tc>
          <w:tcPr>
            <w:tcW w:w="208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магнитоэлектриче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ская</w:t>
            </w:r>
          </w:p>
        </w:tc>
      </w:tr>
      <w:tr w:rsidR="00C624C8" w:rsidRPr="00356600" w:rsidTr="0089006E">
        <w:trPr>
          <w:trHeight w:val="514"/>
        </w:trPr>
        <w:tc>
          <w:tcPr>
            <w:tcW w:w="1426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6864" cy="230981"/>
                  <wp:effectExtent l="0" t="0" r="0" b="0"/>
                  <wp:docPr id="2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64" cy="23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4342" cy="28575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4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368" cy="294703"/>
                  <wp:effectExtent l="0" t="0" r="0" b="0"/>
                  <wp:docPr id="22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29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464" cy="304419"/>
                  <wp:effectExtent l="0" t="0" r="0" b="0"/>
                  <wp:docPr id="24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64" cy="30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884" cy="298227"/>
                  <wp:effectExtent l="0" t="0" r="0" b="0"/>
                  <wp:docPr id="26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4" cy="29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088" cy="312991"/>
                  <wp:effectExtent l="0" t="0" r="0" b="0"/>
                  <wp:docPr id="28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3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vAlign w:val="center"/>
          </w:tcPr>
          <w:p w:rsidR="00C624C8" w:rsidRPr="00356600" w:rsidRDefault="00C624C8" w:rsidP="0089006E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192" cy="326135"/>
                  <wp:effectExtent l="0" t="0" r="0" b="0"/>
                  <wp:docPr id="30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" cy="3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4C8" w:rsidRPr="003C598C" w:rsidRDefault="00C624C8" w:rsidP="00C624C8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p w:rsidR="00C624C8" w:rsidRPr="003C598C" w:rsidRDefault="00C624C8" w:rsidP="00C624C8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C624C8" w:rsidRDefault="00C624C8" w:rsidP="00C624C8">
      <w:pPr>
        <w:tabs>
          <w:tab w:val="left" w:pos="0"/>
        </w:tabs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  <w:r w:rsidRPr="001D1204">
        <w:rPr>
          <w:rFonts w:ascii="Times New Roman" w:eastAsia="Times New Roman" w:hAnsi="Times New Roman" w:cs="Times New Roman"/>
          <w:b/>
          <w:bCs/>
          <w:noProof/>
          <w:color w:val="27223E"/>
          <w:kern w:val="36"/>
          <w:sz w:val="24"/>
          <w:szCs w:val="24"/>
          <w:lang w:eastAsia="ru-RU"/>
        </w:rPr>
        <w:drawing>
          <wp:inline distT="0" distB="0" distL="0" distR="0">
            <wp:extent cx="4733925" cy="3467100"/>
            <wp:effectExtent l="19050" t="0" r="9525" b="0"/>
            <wp:docPr id="40" name="Рисунок 10" descr="hello_html_5abd54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abd545a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31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C8" w:rsidRDefault="00C624C8" w:rsidP="00C624C8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C624C8" w:rsidRPr="003C598C" w:rsidRDefault="00C624C8" w:rsidP="00C624C8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C624C8" w:rsidRPr="003C598C" w:rsidRDefault="00C624C8" w:rsidP="00C624C8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C624C8" w:rsidRPr="003C598C" w:rsidRDefault="00C624C8" w:rsidP="00C624C8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832F0" w:rsidRPr="00A832F0" w:rsidRDefault="00A832F0" w:rsidP="00A8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0"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 w:rsidR="006314CA">
        <w:rPr>
          <w:rFonts w:ascii="Times New Roman" w:hAnsi="Times New Roman" w:cs="Times New Roman"/>
          <w:sz w:val="24"/>
          <w:szCs w:val="24"/>
        </w:rPr>
        <w:t xml:space="preserve"> 2</w:t>
      </w:r>
      <w:r w:rsidRPr="00A832F0">
        <w:rPr>
          <w:rFonts w:ascii="Times New Roman" w:hAnsi="Times New Roman" w:cs="Times New Roman"/>
          <w:sz w:val="24"/>
          <w:szCs w:val="24"/>
        </w:rPr>
        <w:t>. Классификация систем электрических приборов.</w:t>
      </w:r>
    </w:p>
    <w:p w:rsidR="00A832F0" w:rsidRDefault="00A832F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010A" w:rsidRPr="005217ED" w:rsidRDefault="007A25A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измерений в цепях постоянного тока применяют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приборы магнитоэлектрической системы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Они имеют равномерную шкалу, высокую точность, весьма малую чувствительность к внешним магнитным полям, малое собственное потребление электрической энергии.</w:t>
      </w:r>
    </w:p>
    <w:p w:rsidR="007A25A9" w:rsidRPr="005217ED" w:rsidRDefault="007A25A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измерений в цепях переменного и постоянного токов используют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приборы электромагнитной системы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Возможно изготовить эти приборы рассчитанные на большие токи.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они имеют неравномерную шкалу, относительно невысокую точность, чувствительны к внешним магнитным полям</w:t>
      </w:r>
    </w:p>
    <w:p w:rsidR="007A25A9" w:rsidRPr="005217ED" w:rsidRDefault="00AB7C9A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Также в цепях переменного и постоянного токов используют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приборы электродинамической системы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Обладают наибольшей точностью и чувствительностью в цепях переменного тока (класс точности 0,2 и 0,5).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на показания этих приборов могут значительно влиять внешние магнитные поля, они имеют большой собственный расход электрической энергии</w:t>
      </w:r>
    </w:p>
    <w:p w:rsidR="00AB7C9A" w:rsidRPr="005217ED" w:rsidRDefault="00AB7C9A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437B" w:rsidRDefault="00E110F3" w:rsidP="00E1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F3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28437B">
        <w:rPr>
          <w:rFonts w:ascii="Times New Roman" w:hAnsi="Times New Roman" w:cs="Times New Roman"/>
          <w:sz w:val="24"/>
          <w:szCs w:val="24"/>
        </w:rPr>
        <w:t>3</w:t>
      </w:r>
      <w:r w:rsidRPr="00E110F3">
        <w:rPr>
          <w:rFonts w:ascii="Times New Roman" w:hAnsi="Times New Roman" w:cs="Times New Roman"/>
          <w:sz w:val="24"/>
          <w:szCs w:val="24"/>
        </w:rPr>
        <w:t xml:space="preserve">. </w:t>
      </w:r>
      <w:r w:rsidR="0028437B" w:rsidRPr="00A832F0">
        <w:rPr>
          <w:rFonts w:ascii="Times New Roman" w:hAnsi="Times New Roman" w:cs="Times New Roman"/>
          <w:sz w:val="24"/>
          <w:szCs w:val="24"/>
        </w:rPr>
        <w:t>Измерение напряжений, токов, мощности</w:t>
      </w:r>
    </w:p>
    <w:p w:rsidR="00E110F3" w:rsidRDefault="00E110F3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873EF" w:rsidRPr="005217ED" w:rsidRDefault="00CB65A7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измерения тока амперметр включают в цепь последовательно.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Чтобы он оказывал меньшее влияние на параметры цепи, его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сопротивление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должно быть небольшим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При измерении токов свыше 10 А применяют приборы с наружным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шунтом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падение напряжения на котором составляет 75 мВ и который присоединяется к амперметру калиброванными проводами.</w:t>
      </w:r>
    </w:p>
    <w:p w:rsidR="00CB65A7" w:rsidRPr="005217ED" w:rsidRDefault="00CB65A7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704975" cy="1066800"/>
            <wp:effectExtent l="19050" t="0" r="9525" b="0"/>
            <wp:docPr id="1" name="Рисунок 1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5248" r="39983" b="3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86" cy="106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C0" w:rsidRPr="005217ED" w:rsidRDefault="00A51CC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B65A7" w:rsidRPr="005217ED" w:rsidRDefault="002F156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измерения напряжения на участке цепи вольтметр включают параллельно этому участку. Чтобы не произошло заметного изменения параметров цепи,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сопротивление вольтметра должно быть большим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Чем больше сопротивление вольтметра, тем прибор лучше. Для расширения пределов измерения последовательно с вольтметром включают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добавочный резистор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F1562" w:rsidRPr="005217ED" w:rsidRDefault="00F25226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924050" cy="1181100"/>
            <wp:effectExtent l="19050" t="0" r="0" b="0"/>
            <wp:docPr id="2" name="Рисунок 2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62052" t="10734" b="3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90" cy="118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C0" w:rsidRPr="005217ED" w:rsidRDefault="00A51CC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25226" w:rsidRPr="005217ED" w:rsidRDefault="008A5DF6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измерения мощности в цепях постоянного и однофазного переменного токов используют ваттметры электродинамической системы. На лицевую панель ваттметра выведено четыре зажима, два из которых обозначены символом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токовые зажимы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а два других — символом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зажимы напряжения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). Два зажима помечены точками и называются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генераторными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A5DF6" w:rsidRPr="005217ED" w:rsidRDefault="00F542BE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Неподвижную (амперметровую) обмотку ваттметра включают в цепь 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оследовательно, подвижную (вольтметровую) —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параллельно потребителю. Для получения такой схемы генераторные зажимы следует объединить и подключить к одному и тому же проводу.</w:t>
      </w:r>
    </w:p>
    <w:p w:rsidR="00F542BE" w:rsidRPr="005217ED" w:rsidRDefault="00F542BE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2261408" cy="1581150"/>
            <wp:effectExtent l="19050" t="0" r="5542" b="0"/>
            <wp:docPr id="3" name="Рисунок 3" descr="imag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" name="Picture 2" descr="image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0499" r="9479" b="3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09" cy="158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BE" w:rsidRPr="005217ED" w:rsidRDefault="00F542BE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437B" w:rsidRPr="00E110F3" w:rsidRDefault="00A832F0" w:rsidP="002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0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28437B">
        <w:rPr>
          <w:rFonts w:ascii="Times New Roman" w:hAnsi="Times New Roman" w:cs="Times New Roman"/>
          <w:sz w:val="24"/>
          <w:szCs w:val="24"/>
        </w:rPr>
        <w:t>4</w:t>
      </w:r>
      <w:r w:rsidRPr="00A832F0">
        <w:rPr>
          <w:rFonts w:ascii="Times New Roman" w:hAnsi="Times New Roman" w:cs="Times New Roman"/>
          <w:sz w:val="24"/>
          <w:szCs w:val="24"/>
        </w:rPr>
        <w:t xml:space="preserve">. </w:t>
      </w:r>
      <w:r w:rsidR="0028437B" w:rsidRPr="00E110F3">
        <w:rPr>
          <w:rFonts w:ascii="Times New Roman" w:hAnsi="Times New Roman" w:cs="Times New Roman"/>
          <w:sz w:val="24"/>
          <w:szCs w:val="24"/>
        </w:rPr>
        <w:t>Шунты и добавочные сопротивления</w:t>
      </w:r>
    </w:p>
    <w:p w:rsidR="00A832F0" w:rsidRDefault="00A832F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0551D" w:rsidRPr="005217ED" w:rsidRDefault="0031174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Рамка магнитоэлектрического амперметра имеет катушку, выполненную из тонкого провода, который рассчитан на очень маленький ток. Поэтому магнитоэлектрические амперметры могут измерять силу тока величиной несколько десятков миллиампер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11742" w:rsidRPr="005217ED" w:rsidRDefault="0031174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увеличения пределов измерения амперметров в цепях постоянного тока применяют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шунт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резистор с очень малым сопротивлением, который включают параллельно прибору</w:t>
      </w:r>
    </w:p>
    <w:p w:rsidR="00311742" w:rsidRPr="005217ED" w:rsidRDefault="00311742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276600" cy="1809750"/>
            <wp:effectExtent l="19050" t="0" r="0" b="0"/>
            <wp:docPr id="4" name="Рисунок 4" descr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image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2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0" cy="181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26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Распределение токов в амперметре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t>А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шунте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t>ш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обратно пропорционально их сопротивлениям:</w:t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19125" cy="447675"/>
            <wp:effectExtent l="19050" t="0" r="9525" b="0"/>
            <wp:docPr id="5" name="Рисунок 5" descr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11554" r="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0" cy="44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Измеряемый ток равен сумме токов:</w:t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142364" cy="247650"/>
            <wp:effectExtent l="19050" t="0" r="636" b="0"/>
            <wp:docPr id="6" name="Рисунок 6" descr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10940" t="21482" r="16125" b="1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86" cy="24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 первой формулы выразим ток в шунте и подставим во вторую:</w:t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676525" cy="504825"/>
            <wp:effectExtent l="19050" t="0" r="9525" b="0"/>
            <wp:docPr id="7" name="Рисунок 7" descr="imag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1" name="Picture 3" descr="image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26" cy="5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1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Коэффициент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n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называется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коэффициентом шунтирования.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Он показывает, во сколько раз нужно увеличить показания амперметра с шунтом, чтобы получить измеряемый ток:</w:t>
      </w:r>
    </w:p>
    <w:p w:rsidR="00825229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853677" cy="742950"/>
            <wp:effectExtent l="19050" t="0" r="3573" b="0"/>
            <wp:docPr id="8" name="Рисунок 8" descr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Picture 3" descr="image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7393" b="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67" cy="7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29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известны коэффициент шунтирования и сопротивление амперметра, то легко найти сопротивление шунта:</w:t>
      </w:r>
    </w:p>
    <w:p w:rsidR="00825229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878095" cy="600075"/>
            <wp:effectExtent l="19050" t="0" r="0" b="0"/>
            <wp:docPr id="9" name="Рисунок 9" descr="imag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Picture 4" descr="image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13263" r="12411" b="16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11" cy="6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29" w:rsidRPr="005217ED" w:rsidRDefault="007016B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Шунт представляет собой резистор с очень маленьким сопротивлением, его делают в виде короткой пластинки большого сечения с четырьмя зажимами.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Силовые зажимы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служат для подключения к цепи.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К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потенциальным зажимам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подключают амперметр.</w:t>
      </w:r>
    </w:p>
    <w:p w:rsidR="007016B0" w:rsidRPr="005217ED" w:rsidRDefault="007016B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Если необходимо расширить пределы измерения вольтметра, то к нему последовательно подключают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добавочное сопротивление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t>Д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br/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Оно необходимо для того, чтобы через прибор проходил ток, не прерывающий допустимого значения:</w:t>
      </w:r>
    </w:p>
    <w:p w:rsidR="007016B0" w:rsidRPr="005217ED" w:rsidRDefault="007016B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265911" cy="371475"/>
            <wp:effectExtent l="19050" t="0" r="1039" b="0"/>
            <wp:docPr id="10" name="Рисунок 10" descr="imag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image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18051" r="6298" b="1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47" cy="37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4A" w:rsidRPr="005217ED" w:rsidRDefault="00AE6F4A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где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сопротивление вольтметра;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m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число, показывающее, во сколько раз измеряемое напряжение больше того напряжения, на которое рассчитан прибор</w:t>
      </w:r>
    </w:p>
    <w:p w:rsidR="007016B0" w:rsidRPr="005217ED" w:rsidRDefault="001E241B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171825" cy="561975"/>
            <wp:effectExtent l="19050" t="0" r="9525" b="0"/>
            <wp:docPr id="11" name="Рисунок 11" descr="image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" name="Picture 2" descr="image1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r="4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26" w:rsidRPr="005217ED" w:rsidRDefault="00F25226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07C68" w:rsidRPr="005217ED" w:rsidRDefault="00DB0284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где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измеряемое напряжение,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</w:p>
    <w:p w:rsidR="00E07C68" w:rsidRPr="005217ED" w:rsidRDefault="00DB0284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= 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(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+</w:t>
      </w:r>
      <w:r w:rsidRPr="005217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vertAlign w:val="subscript"/>
          <w:lang w:eastAsia="ru-RU"/>
        </w:rPr>
        <w:t>Д</w:t>
      </w:r>
      <w:r w:rsidRPr="005217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);</w:t>
      </w:r>
    </w:p>
    <w:p w:rsidR="00F25226" w:rsidRPr="005217ED" w:rsidRDefault="00DB0284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напряжение, на которое рассчитан вольтметр,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=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</w:p>
    <w:p w:rsidR="00E07C68" w:rsidRPr="005217ED" w:rsidRDefault="00295D2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Важной характеристикой прибора является мощность, которая выделяется в самом приборе, шунте или добавочном резисторе. </w:t>
      </w:r>
    </w:p>
    <w:p w:rsidR="00DB0284" w:rsidRPr="005217ED" w:rsidRDefault="00295D2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Электрики называют эту мощность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собственным потребителем прибора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Она должна быть небольшой, т.е. прибор, включенный в электрическую цепь, не должен изменять режим ее работы.</w:t>
      </w:r>
    </w:p>
    <w:p w:rsidR="00F25226" w:rsidRPr="005217ED" w:rsidRDefault="00F25226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5226" w:rsidRDefault="00F25226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F25226" w:rsidRPr="003C598C" w:rsidRDefault="00F25226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4B366A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4B366A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КОНТРОЛЬНЫЕ ВОПРОСЫ:</w:t>
      </w:r>
    </w:p>
    <w:p w:rsidR="002F4381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1. Решите задачу.</w:t>
      </w:r>
    </w:p>
    <w:p w:rsid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Определить погрешность при изменении тока амперметром на 30 А класса точности 1,5, если он показал 10 А.</w:t>
      </w:r>
    </w:p>
    <w:p w:rsidR="00DE21AC" w:rsidRP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</w:p>
    <w:p w:rsidR="00DE21AC" w:rsidRDefault="00DE21AC" w:rsidP="00DE21A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2</w:t>
      </w: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. Решите задачу.</w:t>
      </w:r>
    </w:p>
    <w:p w:rsidR="00DE21AC" w:rsidRPr="00DE21AC" w:rsidRDefault="0059067E" w:rsidP="00DE21A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59067E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Рассчитайте сопротивление шунта, который необходим, чтобы амперметром на 1 А с сопротивлением 0,075 Ом измерить ток величиной 25 А</w:t>
      </w:r>
    </w:p>
    <w:p w:rsidR="00DE21AC" w:rsidRP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br/>
      </w:r>
    </w:p>
    <w:sectPr w:rsidR="00DE21AC" w:rsidRPr="00DE21AC" w:rsidSect="00E33B9C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F5" w:rsidRDefault="004260F5" w:rsidP="003856AB">
      <w:pPr>
        <w:spacing w:after="0" w:line="240" w:lineRule="auto"/>
      </w:pPr>
      <w:r>
        <w:separator/>
      </w:r>
    </w:p>
  </w:endnote>
  <w:endnote w:type="continuationSeparator" w:id="1">
    <w:p w:rsidR="004260F5" w:rsidRDefault="004260F5" w:rsidP="003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66" w:rsidRDefault="001608F2">
    <w:pPr>
      <w:pStyle w:val="aa"/>
      <w:spacing w:line="14" w:lineRule="auto"/>
      <w:ind w:left="0"/>
      <w:rPr>
        <w:sz w:val="20"/>
      </w:rPr>
    </w:pPr>
    <w:r w:rsidRPr="001608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288.95pt;margin-top:780.7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A90666" w:rsidRDefault="001608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D12F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624C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F5" w:rsidRDefault="004260F5" w:rsidP="003856AB">
      <w:pPr>
        <w:spacing w:after="0" w:line="240" w:lineRule="auto"/>
      </w:pPr>
      <w:r>
        <w:separator/>
      </w:r>
    </w:p>
  </w:footnote>
  <w:footnote w:type="continuationSeparator" w:id="1">
    <w:p w:rsidR="004260F5" w:rsidRDefault="004260F5" w:rsidP="0038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7F0"/>
    <w:multiLevelType w:val="hybridMultilevel"/>
    <w:tmpl w:val="FC389D7A"/>
    <w:lvl w:ilvl="0" w:tplc="CF1C16D4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2D0CC">
      <w:start w:val="1"/>
      <w:numFmt w:val="decimal"/>
      <w:lvlText w:val="%2."/>
      <w:lvlJc w:val="left"/>
      <w:pPr>
        <w:ind w:left="844" w:hanging="298"/>
      </w:pPr>
      <w:rPr>
        <w:rFonts w:ascii="Tahoma" w:eastAsia="Tahoma" w:hAnsi="Tahoma" w:cs="Tahoma" w:hint="default"/>
        <w:b/>
        <w:bCs/>
        <w:i w:val="0"/>
        <w:iCs w:val="0"/>
        <w:color w:val="002060"/>
        <w:w w:val="100"/>
        <w:sz w:val="24"/>
        <w:szCs w:val="24"/>
        <w:lang w:val="ru-RU" w:eastAsia="en-US" w:bidi="ar-SA"/>
      </w:rPr>
    </w:lvl>
    <w:lvl w:ilvl="2" w:tplc="DF069F86">
      <w:numFmt w:val="bullet"/>
      <w:lvlText w:val="•"/>
      <w:lvlJc w:val="left"/>
      <w:pPr>
        <w:ind w:left="1867" w:hanging="298"/>
      </w:pPr>
      <w:rPr>
        <w:rFonts w:hint="default"/>
        <w:lang w:val="ru-RU" w:eastAsia="en-US" w:bidi="ar-SA"/>
      </w:rPr>
    </w:lvl>
    <w:lvl w:ilvl="3" w:tplc="818A07E8">
      <w:numFmt w:val="bullet"/>
      <w:lvlText w:val="•"/>
      <w:lvlJc w:val="left"/>
      <w:pPr>
        <w:ind w:left="2894" w:hanging="298"/>
      </w:pPr>
      <w:rPr>
        <w:rFonts w:hint="default"/>
        <w:lang w:val="ru-RU" w:eastAsia="en-US" w:bidi="ar-SA"/>
      </w:rPr>
    </w:lvl>
    <w:lvl w:ilvl="4" w:tplc="CE4A826C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FD82EF86">
      <w:numFmt w:val="bullet"/>
      <w:lvlText w:val="•"/>
      <w:lvlJc w:val="left"/>
      <w:pPr>
        <w:ind w:left="4949" w:hanging="298"/>
      </w:pPr>
      <w:rPr>
        <w:rFonts w:hint="default"/>
        <w:lang w:val="ru-RU" w:eastAsia="en-US" w:bidi="ar-SA"/>
      </w:rPr>
    </w:lvl>
    <w:lvl w:ilvl="6" w:tplc="6E3C72C0">
      <w:numFmt w:val="bullet"/>
      <w:lvlText w:val="•"/>
      <w:lvlJc w:val="left"/>
      <w:pPr>
        <w:ind w:left="5976" w:hanging="298"/>
      </w:pPr>
      <w:rPr>
        <w:rFonts w:hint="default"/>
        <w:lang w:val="ru-RU" w:eastAsia="en-US" w:bidi="ar-SA"/>
      </w:rPr>
    </w:lvl>
    <w:lvl w:ilvl="7" w:tplc="9998E24A">
      <w:numFmt w:val="bullet"/>
      <w:lvlText w:val="•"/>
      <w:lvlJc w:val="left"/>
      <w:pPr>
        <w:ind w:left="7004" w:hanging="298"/>
      </w:pPr>
      <w:rPr>
        <w:rFonts w:hint="default"/>
        <w:lang w:val="ru-RU" w:eastAsia="en-US" w:bidi="ar-SA"/>
      </w:rPr>
    </w:lvl>
    <w:lvl w:ilvl="8" w:tplc="E73CA086">
      <w:numFmt w:val="bullet"/>
      <w:lvlText w:val="•"/>
      <w:lvlJc w:val="left"/>
      <w:pPr>
        <w:ind w:left="8031" w:hanging="298"/>
      </w:pPr>
      <w:rPr>
        <w:rFonts w:hint="default"/>
        <w:lang w:val="ru-RU" w:eastAsia="en-US" w:bidi="ar-SA"/>
      </w:rPr>
    </w:lvl>
  </w:abstractNum>
  <w:abstractNum w:abstractNumId="1">
    <w:nsid w:val="3895649A"/>
    <w:multiLevelType w:val="hybridMultilevel"/>
    <w:tmpl w:val="6A56C472"/>
    <w:lvl w:ilvl="0" w:tplc="409AE18E">
      <w:start w:val="3"/>
      <w:numFmt w:val="decimal"/>
      <w:lvlText w:val="%1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1CE"/>
    <w:multiLevelType w:val="hybridMultilevel"/>
    <w:tmpl w:val="9ACE70F4"/>
    <w:lvl w:ilvl="0" w:tplc="D00AC9E0">
      <w:start w:val="1"/>
      <w:numFmt w:val="decimal"/>
      <w:lvlText w:val="%1."/>
      <w:lvlJc w:val="left"/>
      <w:pPr>
        <w:ind w:left="232" w:hanging="312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09AE18E">
      <w:start w:val="3"/>
      <w:numFmt w:val="decimal"/>
      <w:lvlText w:val="%2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2" w:tplc="96BC3076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3" w:tplc="85B2A81C">
      <w:numFmt w:val="bullet"/>
      <w:lvlText w:val="•"/>
      <w:lvlJc w:val="left"/>
      <w:pPr>
        <w:ind w:left="4465" w:hanging="298"/>
      </w:pPr>
      <w:rPr>
        <w:rFonts w:hint="default"/>
        <w:lang w:val="ru-RU" w:eastAsia="en-US" w:bidi="ar-SA"/>
      </w:rPr>
    </w:lvl>
    <w:lvl w:ilvl="4" w:tplc="EA148BCA">
      <w:numFmt w:val="bullet"/>
      <w:lvlText w:val="•"/>
      <w:lvlJc w:val="left"/>
      <w:pPr>
        <w:ind w:left="5268" w:hanging="298"/>
      </w:pPr>
      <w:rPr>
        <w:rFonts w:hint="default"/>
        <w:lang w:val="ru-RU" w:eastAsia="en-US" w:bidi="ar-SA"/>
      </w:rPr>
    </w:lvl>
    <w:lvl w:ilvl="5" w:tplc="4E8A8FEA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6" w:tplc="6FF21C80">
      <w:numFmt w:val="bullet"/>
      <w:lvlText w:val="•"/>
      <w:lvlJc w:val="left"/>
      <w:pPr>
        <w:ind w:left="6874" w:hanging="298"/>
      </w:pPr>
      <w:rPr>
        <w:rFonts w:hint="default"/>
        <w:lang w:val="ru-RU" w:eastAsia="en-US" w:bidi="ar-SA"/>
      </w:rPr>
    </w:lvl>
    <w:lvl w:ilvl="7" w:tplc="C972BE6C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CEF2ABAE">
      <w:numFmt w:val="bullet"/>
      <w:lvlText w:val="•"/>
      <w:lvlJc w:val="left"/>
      <w:pPr>
        <w:ind w:left="8480" w:hanging="298"/>
      </w:pPr>
      <w:rPr>
        <w:rFonts w:hint="default"/>
        <w:lang w:val="ru-RU" w:eastAsia="en-US" w:bidi="ar-SA"/>
      </w:rPr>
    </w:lvl>
  </w:abstractNum>
  <w:abstractNum w:abstractNumId="3">
    <w:nsid w:val="6857146F"/>
    <w:multiLevelType w:val="hybridMultilevel"/>
    <w:tmpl w:val="1610E618"/>
    <w:lvl w:ilvl="0" w:tplc="A8AA0C5A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F886CA">
      <w:numFmt w:val="bullet"/>
      <w:lvlText w:val="•"/>
      <w:lvlJc w:val="left"/>
      <w:pPr>
        <w:ind w:left="1476" w:hanging="279"/>
      </w:pPr>
      <w:rPr>
        <w:rFonts w:hint="default"/>
        <w:lang w:val="ru-RU" w:eastAsia="en-US" w:bidi="ar-SA"/>
      </w:rPr>
    </w:lvl>
    <w:lvl w:ilvl="2" w:tplc="5FEC5EE2">
      <w:numFmt w:val="bullet"/>
      <w:lvlText w:val="•"/>
      <w:lvlJc w:val="left"/>
      <w:pPr>
        <w:ind w:left="2433" w:hanging="279"/>
      </w:pPr>
      <w:rPr>
        <w:rFonts w:hint="default"/>
        <w:lang w:val="ru-RU" w:eastAsia="en-US" w:bidi="ar-SA"/>
      </w:rPr>
    </w:lvl>
    <w:lvl w:ilvl="3" w:tplc="6AAA766E">
      <w:numFmt w:val="bullet"/>
      <w:lvlText w:val="•"/>
      <w:lvlJc w:val="left"/>
      <w:pPr>
        <w:ind w:left="3389" w:hanging="279"/>
      </w:pPr>
      <w:rPr>
        <w:rFonts w:hint="default"/>
        <w:lang w:val="ru-RU" w:eastAsia="en-US" w:bidi="ar-SA"/>
      </w:rPr>
    </w:lvl>
    <w:lvl w:ilvl="4" w:tplc="D0FCF08E">
      <w:numFmt w:val="bullet"/>
      <w:lvlText w:val="•"/>
      <w:lvlJc w:val="left"/>
      <w:pPr>
        <w:ind w:left="4346" w:hanging="279"/>
      </w:pPr>
      <w:rPr>
        <w:rFonts w:hint="default"/>
        <w:lang w:val="ru-RU" w:eastAsia="en-US" w:bidi="ar-SA"/>
      </w:rPr>
    </w:lvl>
    <w:lvl w:ilvl="5" w:tplc="060C6EF8">
      <w:numFmt w:val="bullet"/>
      <w:lvlText w:val="•"/>
      <w:lvlJc w:val="left"/>
      <w:pPr>
        <w:ind w:left="5303" w:hanging="279"/>
      </w:pPr>
      <w:rPr>
        <w:rFonts w:hint="default"/>
        <w:lang w:val="ru-RU" w:eastAsia="en-US" w:bidi="ar-SA"/>
      </w:rPr>
    </w:lvl>
    <w:lvl w:ilvl="6" w:tplc="9580D254">
      <w:numFmt w:val="bullet"/>
      <w:lvlText w:val="•"/>
      <w:lvlJc w:val="left"/>
      <w:pPr>
        <w:ind w:left="6259" w:hanging="279"/>
      </w:pPr>
      <w:rPr>
        <w:rFonts w:hint="default"/>
        <w:lang w:val="ru-RU" w:eastAsia="en-US" w:bidi="ar-SA"/>
      </w:rPr>
    </w:lvl>
    <w:lvl w:ilvl="7" w:tplc="7F1262F2">
      <w:numFmt w:val="bullet"/>
      <w:lvlText w:val="•"/>
      <w:lvlJc w:val="left"/>
      <w:pPr>
        <w:ind w:left="7216" w:hanging="279"/>
      </w:pPr>
      <w:rPr>
        <w:rFonts w:hint="default"/>
        <w:lang w:val="ru-RU" w:eastAsia="en-US" w:bidi="ar-SA"/>
      </w:rPr>
    </w:lvl>
    <w:lvl w:ilvl="8" w:tplc="67BE8234">
      <w:numFmt w:val="bullet"/>
      <w:lvlText w:val="•"/>
      <w:lvlJc w:val="left"/>
      <w:pPr>
        <w:ind w:left="817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74A78"/>
    <w:rsid w:val="00026AD3"/>
    <w:rsid w:val="000560D2"/>
    <w:rsid w:val="00074A78"/>
    <w:rsid w:val="000A7E67"/>
    <w:rsid w:val="000C45BD"/>
    <w:rsid w:val="001438D3"/>
    <w:rsid w:val="00151386"/>
    <w:rsid w:val="00151A01"/>
    <w:rsid w:val="001608F2"/>
    <w:rsid w:val="001D1204"/>
    <w:rsid w:val="001E241B"/>
    <w:rsid w:val="001E5537"/>
    <w:rsid w:val="002200A5"/>
    <w:rsid w:val="0028437B"/>
    <w:rsid w:val="00295D22"/>
    <w:rsid w:val="002F1562"/>
    <w:rsid w:val="002F4381"/>
    <w:rsid w:val="00304309"/>
    <w:rsid w:val="0030554A"/>
    <w:rsid w:val="00311742"/>
    <w:rsid w:val="003313FD"/>
    <w:rsid w:val="00356600"/>
    <w:rsid w:val="003856AB"/>
    <w:rsid w:val="003C598C"/>
    <w:rsid w:val="003E401D"/>
    <w:rsid w:val="004260F5"/>
    <w:rsid w:val="00460711"/>
    <w:rsid w:val="004B366A"/>
    <w:rsid w:val="005217ED"/>
    <w:rsid w:val="00532C00"/>
    <w:rsid w:val="0055010A"/>
    <w:rsid w:val="00573B92"/>
    <w:rsid w:val="0059067E"/>
    <w:rsid w:val="00595EFC"/>
    <w:rsid w:val="0062701D"/>
    <w:rsid w:val="006314CA"/>
    <w:rsid w:val="00661695"/>
    <w:rsid w:val="006873EF"/>
    <w:rsid w:val="006954B2"/>
    <w:rsid w:val="007016B0"/>
    <w:rsid w:val="0073542D"/>
    <w:rsid w:val="007A0CDE"/>
    <w:rsid w:val="007A25A9"/>
    <w:rsid w:val="00824490"/>
    <w:rsid w:val="00825229"/>
    <w:rsid w:val="00861649"/>
    <w:rsid w:val="008A5DF6"/>
    <w:rsid w:val="008B2376"/>
    <w:rsid w:val="008B7D21"/>
    <w:rsid w:val="009F259D"/>
    <w:rsid w:val="009F6811"/>
    <w:rsid w:val="00A0113E"/>
    <w:rsid w:val="00A07DC4"/>
    <w:rsid w:val="00A51CC0"/>
    <w:rsid w:val="00A6381F"/>
    <w:rsid w:val="00A832F0"/>
    <w:rsid w:val="00AB7C9A"/>
    <w:rsid w:val="00AE4B75"/>
    <w:rsid w:val="00AE6F4A"/>
    <w:rsid w:val="00B05C1D"/>
    <w:rsid w:val="00B36BA4"/>
    <w:rsid w:val="00B64A05"/>
    <w:rsid w:val="00B82345"/>
    <w:rsid w:val="00BE1D6E"/>
    <w:rsid w:val="00BF244A"/>
    <w:rsid w:val="00C200B5"/>
    <w:rsid w:val="00C21FE5"/>
    <w:rsid w:val="00C3101F"/>
    <w:rsid w:val="00C53A0F"/>
    <w:rsid w:val="00C624C8"/>
    <w:rsid w:val="00CB65A7"/>
    <w:rsid w:val="00D0551D"/>
    <w:rsid w:val="00D1575A"/>
    <w:rsid w:val="00DB0284"/>
    <w:rsid w:val="00DC2536"/>
    <w:rsid w:val="00DE21AC"/>
    <w:rsid w:val="00E07C68"/>
    <w:rsid w:val="00E110F3"/>
    <w:rsid w:val="00E33B9C"/>
    <w:rsid w:val="00E54BF5"/>
    <w:rsid w:val="00EB42C7"/>
    <w:rsid w:val="00EF13E2"/>
    <w:rsid w:val="00EF36C5"/>
    <w:rsid w:val="00F066E8"/>
    <w:rsid w:val="00F15265"/>
    <w:rsid w:val="00F25226"/>
    <w:rsid w:val="00F542BE"/>
    <w:rsid w:val="00F754A6"/>
    <w:rsid w:val="00FB13BA"/>
    <w:rsid w:val="00FC11F1"/>
    <w:rsid w:val="00FD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1">
    <w:name w:val="heading 1"/>
    <w:basedOn w:val="a"/>
    <w:link w:val="10"/>
    <w:uiPriority w:val="9"/>
    <w:qFormat/>
    <w:rsid w:val="0007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g-post-title-font">
    <w:name w:val="blog-post-title-font"/>
    <w:basedOn w:val="a0"/>
    <w:rsid w:val="00074A78"/>
  </w:style>
  <w:style w:type="paragraph" w:customStyle="1" w:styleId="mm8nw">
    <w:name w:val="mm8nw"/>
    <w:basedOn w:val="a"/>
    <w:rsid w:val="0007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074A78"/>
  </w:style>
  <w:style w:type="character" w:styleId="a3">
    <w:name w:val="Emphasis"/>
    <w:basedOn w:val="a0"/>
    <w:uiPriority w:val="20"/>
    <w:qFormat/>
    <w:rsid w:val="00074A78"/>
    <w:rPr>
      <w:i/>
      <w:iCs/>
    </w:rPr>
  </w:style>
  <w:style w:type="character" w:styleId="a4">
    <w:name w:val="Strong"/>
    <w:basedOn w:val="a0"/>
    <w:uiPriority w:val="22"/>
    <w:qFormat/>
    <w:rsid w:val="00074A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78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1"/>
    <w:qFormat/>
    <w:rsid w:val="00074A7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74A78"/>
  </w:style>
  <w:style w:type="paragraph" w:styleId="a9">
    <w:name w:val="Normal (Web)"/>
    <w:basedOn w:val="a"/>
    <w:uiPriority w:val="99"/>
    <w:semiHidden/>
    <w:unhideWhenUsed/>
    <w:rsid w:val="005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5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598C"/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C598C"/>
    <w:pPr>
      <w:widowControl w:val="0"/>
      <w:autoSpaceDE w:val="0"/>
      <w:autoSpaceDN w:val="0"/>
      <w:spacing w:after="0" w:line="229" w:lineRule="exact"/>
      <w:outlineLvl w:val="1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 w:hanging="298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0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91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020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11634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592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54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5223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4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26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063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1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82781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96733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50732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6242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8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0568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54686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906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08396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3198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970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44797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7038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878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2075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5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4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75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0928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2200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885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6864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648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2198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73193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3415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946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8262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80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751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4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06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2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9837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7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2892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640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8584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79</cp:revision>
  <dcterms:created xsi:type="dcterms:W3CDTF">2022-02-12T19:58:00Z</dcterms:created>
  <dcterms:modified xsi:type="dcterms:W3CDTF">2022-02-15T16:37:00Z</dcterms:modified>
</cp:coreProperties>
</file>